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7C5A27" w:rsidP="00F2772C">
      <w:pPr>
        <w:rPr>
          <w:rFonts w:hint="cs"/>
          <w:rtl/>
        </w:rPr>
      </w:pPr>
    </w:p>
    <w:p w:rsidR="00F2772C" w:rsidRDefault="00F2772C" w:rsidP="00F2772C">
      <w:pPr>
        <w:rPr>
          <w:rtl/>
        </w:rPr>
      </w:pPr>
    </w:p>
    <w:p w:rsidR="00F2772C" w:rsidRDefault="00F2772C" w:rsidP="00F2772C">
      <w:pPr>
        <w:rPr>
          <w:rtl/>
        </w:rPr>
      </w:pPr>
    </w:p>
    <w:p w:rsidR="00F2772C" w:rsidRDefault="00F2772C" w:rsidP="00F2772C">
      <w:pPr>
        <w:rPr>
          <w:rtl/>
        </w:rPr>
      </w:pP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Pr>
      </w:pPr>
      <w:r w:rsidRPr="00F2772C">
        <w:rPr>
          <w:rFonts w:ascii="Arial" w:eastAsia="Times New Roman" w:hAnsi="Arial" w:cs="Arial"/>
          <w:b/>
          <w:bCs/>
          <w:color w:val="525252"/>
          <w:sz w:val="32"/>
          <w:szCs w:val="32"/>
          <w:rtl/>
        </w:rPr>
        <w:t>الحمد لله ، والصلاة والسلام على رسول الله ، وعلى آله وصحبه أجمعين .. أما بعد</w:t>
      </w:r>
    </w:p>
    <w:p w:rsidR="00F2772C" w:rsidRPr="00F2772C" w:rsidRDefault="00F2772C" w:rsidP="007C5A27">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قال فضيلة الشيخ الدكتور يوسف </w:t>
      </w:r>
      <w:proofErr w:type="spellStart"/>
      <w:r w:rsidRPr="00F2772C">
        <w:rPr>
          <w:rFonts w:ascii="Arial" w:eastAsia="Times New Roman" w:hAnsi="Arial" w:cs="Arial"/>
          <w:b/>
          <w:bCs/>
          <w:color w:val="525252"/>
          <w:sz w:val="32"/>
          <w:szCs w:val="32"/>
          <w:rtl/>
        </w:rPr>
        <w:t>القرضاوي</w:t>
      </w:r>
      <w:proofErr w:type="spellEnd"/>
      <w:r w:rsidRPr="00F2772C">
        <w:rPr>
          <w:rFonts w:ascii="Arial" w:eastAsia="Times New Roman" w:hAnsi="Arial" w:cs="Arial"/>
          <w:b/>
          <w:bCs/>
          <w:color w:val="525252"/>
          <w:sz w:val="32"/>
          <w:szCs w:val="32"/>
          <w:rtl/>
        </w:rPr>
        <w:t xml:space="preserve"> – حفظه الله - ، خلال استضافته في برنامج “مراجعات” الذي </w:t>
      </w:r>
      <w:r w:rsidR="007C5A27">
        <w:rPr>
          <w:rFonts w:ascii="Arial" w:eastAsia="Times New Roman" w:hAnsi="Arial" w:cs="Arial" w:hint="cs"/>
          <w:b/>
          <w:bCs/>
          <w:color w:val="525252"/>
          <w:sz w:val="32"/>
          <w:szCs w:val="32"/>
          <w:rtl/>
        </w:rPr>
        <w:t>بثته</w:t>
      </w:r>
      <w:r w:rsidRPr="00F2772C">
        <w:rPr>
          <w:rFonts w:ascii="Arial" w:eastAsia="Times New Roman" w:hAnsi="Arial" w:cs="Arial"/>
          <w:b/>
          <w:bCs/>
          <w:color w:val="525252"/>
          <w:sz w:val="32"/>
          <w:szCs w:val="32"/>
          <w:rtl/>
        </w:rPr>
        <w:t xml:space="preserve"> قناة “الحوار” الفضائية</w:t>
      </w:r>
      <w:r w:rsidR="007C5A27">
        <w:rPr>
          <w:rFonts w:ascii="Arial" w:eastAsia="Times New Roman" w:hAnsi="Arial" w:cs="Arial" w:hint="cs"/>
          <w:b/>
          <w:bCs/>
          <w:color w:val="525252"/>
          <w:sz w:val="32"/>
          <w:szCs w:val="32"/>
          <w:rtl/>
        </w:rPr>
        <w:t xml:space="preserve"> عام 2016 م </w:t>
      </w:r>
      <w:r w:rsidRPr="00F2772C">
        <w:rPr>
          <w:rFonts w:ascii="Arial" w:eastAsia="Times New Roman" w:hAnsi="Arial" w:cs="Arial"/>
          <w:b/>
          <w:bCs/>
          <w:color w:val="525252"/>
          <w:sz w:val="32"/>
          <w:szCs w:val="32"/>
          <w:rtl/>
        </w:rPr>
        <w:t xml:space="preserve">، إن الشيخ محمد أبو زهرة قال في إحدى الجلسات إنه يريد أن يكشف عن رأيه في موضوع خبأه لمدة عشرين سنة، يتعلق بالرجم في حق الزاني والزانية، وأوضح أنها شريعة يهودية وليست إسلامية، وأنه يؤيده في رأيه، ودليله على ذلك قوله تعالى: “فعليهن نصف ما على المحصنات من العذاب) والرجم لا </w:t>
      </w:r>
      <w:proofErr w:type="spellStart"/>
      <w:r w:rsidRPr="00F2772C">
        <w:rPr>
          <w:rFonts w:ascii="Arial" w:eastAsia="Times New Roman" w:hAnsi="Arial" w:cs="Arial"/>
          <w:b/>
          <w:bCs/>
          <w:color w:val="525252"/>
          <w:sz w:val="32"/>
          <w:szCs w:val="32"/>
          <w:rtl/>
        </w:rPr>
        <w:t>يتنصف</w:t>
      </w:r>
      <w:proofErr w:type="spellEnd"/>
      <w:r w:rsidRPr="00F2772C">
        <w:rPr>
          <w:rFonts w:ascii="Arial" w:eastAsia="Times New Roman" w:hAnsi="Arial" w:cs="Arial"/>
          <w:b/>
          <w:bCs/>
          <w:color w:val="525252"/>
          <w:sz w:val="32"/>
          <w:szCs w:val="32"/>
          <w:rtl/>
        </w:rPr>
        <w:t>.</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وأضاف فضيلة الشيخ الدكتور </w:t>
      </w:r>
      <w:proofErr w:type="spellStart"/>
      <w:r w:rsidRPr="00F2772C">
        <w:rPr>
          <w:rFonts w:ascii="Arial" w:eastAsia="Times New Roman" w:hAnsi="Arial" w:cs="Arial"/>
          <w:b/>
          <w:bCs/>
          <w:color w:val="525252"/>
          <w:sz w:val="32"/>
          <w:szCs w:val="32"/>
          <w:rtl/>
        </w:rPr>
        <w:t>القرضاوي</w:t>
      </w:r>
      <w:proofErr w:type="spellEnd"/>
      <w:r w:rsidRPr="00F2772C">
        <w:rPr>
          <w:rFonts w:ascii="Arial" w:eastAsia="Times New Roman" w:hAnsi="Arial" w:cs="Arial"/>
          <w:b/>
          <w:bCs/>
          <w:color w:val="525252"/>
          <w:sz w:val="32"/>
          <w:szCs w:val="32"/>
          <w:rtl/>
        </w:rPr>
        <w:t xml:space="preserve"> قائلا:   " إن رجم الزاني والزانية شريعة يهودية أقرها النبي في أول الأمر، ثم ألغاها بعد نزول قوله تعالى “سورة أنزلناها وفرضناها وأنزلنا فيها آيات </w:t>
      </w:r>
      <w:proofErr w:type="spellStart"/>
      <w:r w:rsidRPr="00F2772C">
        <w:rPr>
          <w:rFonts w:ascii="Arial" w:eastAsia="Times New Roman" w:hAnsi="Arial" w:cs="Arial"/>
          <w:b/>
          <w:bCs/>
          <w:color w:val="525252"/>
          <w:sz w:val="32"/>
          <w:szCs w:val="32"/>
          <w:rtl/>
        </w:rPr>
        <w:t>بينات</w:t>
      </w:r>
      <w:proofErr w:type="spellEnd"/>
      <w:r w:rsidRPr="00F2772C">
        <w:rPr>
          <w:rFonts w:ascii="Arial" w:eastAsia="Times New Roman" w:hAnsi="Arial" w:cs="Arial"/>
          <w:b/>
          <w:bCs/>
          <w:color w:val="525252"/>
          <w:sz w:val="32"/>
          <w:szCs w:val="32"/>
          <w:rtl/>
        </w:rPr>
        <w:t xml:space="preserve"> لعلكم تذكرون الزانية والزاني فاجلدوا كل واحد منهما مائة جلدة ولا تأخذكم </w:t>
      </w:r>
      <w:proofErr w:type="spellStart"/>
      <w:r w:rsidRPr="00F2772C">
        <w:rPr>
          <w:rFonts w:ascii="Arial" w:eastAsia="Times New Roman" w:hAnsi="Arial" w:cs="Arial"/>
          <w:b/>
          <w:bCs/>
          <w:color w:val="525252"/>
          <w:sz w:val="32"/>
          <w:szCs w:val="32"/>
          <w:rtl/>
        </w:rPr>
        <w:t>بهما</w:t>
      </w:r>
      <w:proofErr w:type="spellEnd"/>
      <w:r w:rsidRPr="00F2772C">
        <w:rPr>
          <w:rFonts w:ascii="Arial" w:eastAsia="Times New Roman" w:hAnsi="Arial" w:cs="Arial"/>
          <w:b/>
          <w:bCs/>
          <w:color w:val="525252"/>
          <w:sz w:val="32"/>
          <w:szCs w:val="32"/>
          <w:rtl/>
        </w:rPr>
        <w:t xml:space="preserve"> رأفة في دين الله إن كنتم تؤمنون بالله واليوم الآخر وليشهد عذابهما طائفة من المؤمنين”.</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وذكر فضيلته – حفظه الله - قول الصحابي عبد الله بن أبي أوفى - رضي الله عنه-  لما سئل " هَلْ رَجَمَ رَسُولُ اللَّهِ - صَلَّى اللَّهُ عَلَيْهِ وَسَلَّمَ - ؟ " فقَالَ : نَعَمْ ، ثم سئل : " بَعْدَ مَا أُنْزِلَتْ سُورَةُ النُّورِ أَمْ قَبْلَهَا ؟ " قَالَ : لَا أَدْرِي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ثم قال – حفظه الله - : أن “محمد رسول الرحمة لا يمكن أن يقوم بهذه العقوبة القاسية”.</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فاعلم – رحمني الله وإياك - أن حد الرجم للزاني للمحصن ثابت بالكتاب والسنَّة والإجماع ،ولا يجوز للمسلم أن يتجرأ على أحكام الشرع الثابتة بالكتاب أو السنَّة ، والواجب عليه التسليم لما قضى الله ورسوله ولا يعارض ذلك بهوى يسميه اجتهاداً ولا برأي يسميه مناقشة ، وقد قال الله تعالى : ( فَلَا وَرَبِّكَ لَا يُؤْمِنُونَ حَتَّى يُحَكِّمُوكَ فِيمَا شَجَرَ بَيْنَهُمْ ثُمَّ لَا يَجِدُوا فِي أَنْفُسِهِمْ حَرَجًا مِمَّا قَضَيْتَ وَيُسَلِّمُوا تَسْلِيمًا ) النساء/ 65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lastRenderedPageBreak/>
        <w:t xml:space="preserve">قال ابن </w:t>
      </w:r>
      <w:proofErr w:type="spellStart"/>
      <w:r w:rsidRPr="00F2772C">
        <w:rPr>
          <w:rFonts w:ascii="Arial" w:eastAsia="Times New Roman" w:hAnsi="Arial" w:cs="Arial"/>
          <w:b/>
          <w:bCs/>
          <w:color w:val="525252"/>
          <w:sz w:val="32"/>
          <w:szCs w:val="32"/>
          <w:rtl/>
        </w:rPr>
        <w:t>قدامة</w:t>
      </w:r>
      <w:proofErr w:type="spellEnd"/>
      <w:r w:rsidRPr="00F2772C">
        <w:rPr>
          <w:rFonts w:ascii="Arial" w:eastAsia="Times New Roman" w:hAnsi="Arial" w:cs="Arial"/>
          <w:b/>
          <w:bCs/>
          <w:color w:val="525252"/>
          <w:sz w:val="32"/>
          <w:szCs w:val="32"/>
          <w:rtl/>
        </w:rPr>
        <w:t xml:space="preserve"> – رحمه الله -  في فصل وجوب الرجم على الزاني المحصن , رجلاً كان أو امرأة - ‏:‏ " وهذا قول عامة أهل العلم من الصحابة , والتابعين , ومن بعدهم من علماء الأمصار في جميع </w:t>
      </w:r>
      <w:proofErr w:type="spellStart"/>
      <w:r w:rsidRPr="00F2772C">
        <w:rPr>
          <w:rFonts w:ascii="Arial" w:eastAsia="Times New Roman" w:hAnsi="Arial" w:cs="Arial"/>
          <w:b/>
          <w:bCs/>
          <w:color w:val="525252"/>
          <w:sz w:val="32"/>
          <w:szCs w:val="32"/>
          <w:rtl/>
        </w:rPr>
        <w:t>الأعصار</w:t>
      </w:r>
      <w:proofErr w:type="spellEnd"/>
      <w:r w:rsidRPr="00F2772C">
        <w:rPr>
          <w:rFonts w:ascii="Arial" w:eastAsia="Times New Roman" w:hAnsi="Arial" w:cs="Arial"/>
          <w:b/>
          <w:bCs/>
          <w:color w:val="525252"/>
          <w:sz w:val="32"/>
          <w:szCs w:val="32"/>
          <w:rtl/>
        </w:rPr>
        <w:t xml:space="preserve"> , ولا نعلم فيه مخالفا إلا الخوارج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وقال – رحمه الله - :" ثبت الرجم عن رسول الله - صلى الله عليه وسلم - بقوله وفعله في أخبار تشبه المتواتر ، وأجمع عليه أصحاب رسول الله - صلى الله عليه وسلم " انتهى من " المغني " ( 9 / 39 )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أما ما استشهد </w:t>
      </w:r>
      <w:proofErr w:type="spellStart"/>
      <w:r w:rsidRPr="00F2772C">
        <w:rPr>
          <w:rFonts w:ascii="Arial" w:eastAsia="Times New Roman" w:hAnsi="Arial" w:cs="Arial"/>
          <w:b/>
          <w:bCs/>
          <w:color w:val="525252"/>
          <w:sz w:val="32"/>
          <w:szCs w:val="32"/>
          <w:rtl/>
        </w:rPr>
        <w:t>به</w:t>
      </w:r>
      <w:proofErr w:type="spellEnd"/>
      <w:r w:rsidRPr="00F2772C">
        <w:rPr>
          <w:rFonts w:ascii="Arial" w:eastAsia="Times New Roman" w:hAnsi="Arial" w:cs="Arial"/>
          <w:b/>
          <w:bCs/>
          <w:color w:val="525252"/>
          <w:sz w:val="32"/>
          <w:szCs w:val="32"/>
          <w:rtl/>
        </w:rPr>
        <w:t xml:space="preserve"> فضيلته – حفظه الله – في  أنَّ الأمَة إذا تزوَّجت وزنت فإنَّها تُعاقب بنصف حدِّ الحُرَّة ، وذلك لقوله تعالى : " ومن لم يستطع منكم طَولاً أن ينكح المحصنات المؤمنات فمِن ما ملكت أيمانُكُم من فتياتكم المؤمنات والله أعلم بإيمانكم بعضكم من بعضٍ فانكحوهنَّ بإذن أهلهنَّ وآتوهنَّ أجورهنَّ بالمعروف محصناتٍ غير مسافحاتٍ ولا متخذات أخدانٍ فإذا أُحصِنَّ فإن أتين بفاحشةٍ فعليهنَّ نصف ما على المحصنات من العذاب ذلك لمن خشي العنت منكم وأن تصبروا خيرٌ لكم والله غفورٌ رحيم  )). سورة النساء: 25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والرجم لا ينتصف.</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وجه الدليل من الآية: قوله: "فإذا أُحصِنَّ" أي تزوَّجن "فعليهنَّ نصف ما على المحصنات" أي الحرائر. والجلد هو الذي يقبل التنصيف، مائة جلدة ونصفها خمسون، أمَّا الرجم فإنَّه لا ينتصف؛ لأنَّه موت وبعده قبر، والموت لا ينتصف.</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Cs w:val="32"/>
          <w:rtl/>
        </w:rPr>
        <w:t>وردا على هذه الشبهة أقول</w:t>
      </w:r>
      <w:r w:rsidRPr="00F2772C">
        <w:rPr>
          <w:rFonts w:ascii="Arial" w:eastAsia="Times New Roman" w:hAnsi="Arial" w:cs="Arial"/>
          <w:b/>
          <w:bCs/>
          <w:color w:val="525252"/>
          <w:sz w:val="32"/>
          <w:szCs w:val="32"/>
          <w:rtl/>
        </w:rPr>
        <w:t xml:space="preserve"> : هذا هو ظاهر الآية ، وأنها في الزاني غير المحصن ، وأما حكم الزاني المحصن فإن حكمه الرجم بالحجارة حتى الموت ، وقد ذُكر في آية قرآنية نزلت وتليت وعمل بها النبي - صلى الله عليه وسلم - وأصحابه ، ثم نسخت تلاوتها وبقي حكمها ، عن عمر بن الخطاب - رضي الله عنه-  قال :  " إِنَّ اللَّهَ بَعَثَ مُحَمَّدًا - صَلَّى اللَّهُ عَلَيْهِ وَسَلَّمَ - بِالْحَقِّ وَأَنْزَلَ عَلَيْهِ الْكِتَابَ فَكَانَ مِمَّا أَنْزَلَ اللَّهُ آيَةُ الرَّجْمِ </w:t>
      </w:r>
      <w:proofErr w:type="spellStart"/>
      <w:r w:rsidRPr="00F2772C">
        <w:rPr>
          <w:rFonts w:ascii="Arial" w:eastAsia="Times New Roman" w:hAnsi="Arial" w:cs="Arial"/>
          <w:b/>
          <w:bCs/>
          <w:color w:val="525252"/>
          <w:sz w:val="32"/>
          <w:szCs w:val="32"/>
          <w:rtl/>
        </w:rPr>
        <w:t>فَقَرَأْنَاهَا</w:t>
      </w:r>
      <w:proofErr w:type="spellEnd"/>
      <w:r w:rsidRPr="00F2772C">
        <w:rPr>
          <w:rFonts w:ascii="Arial" w:eastAsia="Times New Roman" w:hAnsi="Arial" w:cs="Arial"/>
          <w:b/>
          <w:bCs/>
          <w:color w:val="525252"/>
          <w:sz w:val="32"/>
          <w:szCs w:val="32"/>
          <w:rtl/>
        </w:rPr>
        <w:t xml:space="preserve"> </w:t>
      </w:r>
      <w:proofErr w:type="spellStart"/>
      <w:r w:rsidRPr="00F2772C">
        <w:rPr>
          <w:rFonts w:ascii="Arial" w:eastAsia="Times New Roman" w:hAnsi="Arial" w:cs="Arial"/>
          <w:b/>
          <w:bCs/>
          <w:color w:val="525252"/>
          <w:sz w:val="32"/>
          <w:szCs w:val="32"/>
          <w:rtl/>
        </w:rPr>
        <w:t>وَعَقَلْنَاهَا</w:t>
      </w:r>
      <w:proofErr w:type="spellEnd"/>
      <w:r w:rsidRPr="00F2772C">
        <w:rPr>
          <w:rFonts w:ascii="Arial" w:eastAsia="Times New Roman" w:hAnsi="Arial" w:cs="Arial"/>
          <w:b/>
          <w:bCs/>
          <w:color w:val="525252"/>
          <w:sz w:val="32"/>
          <w:szCs w:val="32"/>
          <w:rtl/>
        </w:rPr>
        <w:t xml:space="preserve"> وَوَعَيْنَاهَا رَجَمَ رَسُولُ اللَّهِ - صَلَّى اللَّهُ عَلَيْهِ وَسَلَّمَ -وَرَجَمْنَا بَعْدَهُ فَأَخْشَى إِنْ طَالَ بِالنَّاسِ زَمَانٌ أَنْ يَقُولَ قَائِلٌ وَاللَّهِ مَا نَجِدُ آيَةَ الرَّجْمِ فِي كِتَابِ اللَّهِ فَيَضِلُّوا بِتَرْكِ فَرِيضَةٍ أَنْزَلَهَا اللَّهُ وَالرَّجْمُ فِي كِتَابِ اللَّهِ حَقٌّ عَلَى مَنْ زَنَى إِذَا أُحْصِنَ مِنْ الرِّجَالِ وَالنِّسَاءِ إِذَا قَامَتْ الْبَيِّنَةُ أَوْ كَانَ الْحَبَلُ أَوْ الِاعْتِرَافُ " رواه البخاري ( 6442 ) ومسلم ( 1691 )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lastRenderedPageBreak/>
        <w:t xml:space="preserve">وكلا الحكمين ناسخ لحكم سابق للزناة – محصنين وغير محصنين – وهذا الحكم هو الحبس في البيوت ، فنسخ حكم حبس الزاني غير المحصن بآية النور بالجلد ، وهي قوله تعالى :  “سورة أنزلناها وفرضناها وأنزلنا فيها آيات </w:t>
      </w:r>
      <w:proofErr w:type="spellStart"/>
      <w:r w:rsidRPr="00F2772C">
        <w:rPr>
          <w:rFonts w:ascii="Arial" w:eastAsia="Times New Roman" w:hAnsi="Arial" w:cs="Arial"/>
          <w:b/>
          <w:bCs/>
          <w:color w:val="525252"/>
          <w:sz w:val="32"/>
          <w:szCs w:val="32"/>
          <w:rtl/>
        </w:rPr>
        <w:t>بينات</w:t>
      </w:r>
      <w:proofErr w:type="spellEnd"/>
      <w:r w:rsidRPr="00F2772C">
        <w:rPr>
          <w:rFonts w:ascii="Arial" w:eastAsia="Times New Roman" w:hAnsi="Arial" w:cs="Arial"/>
          <w:b/>
          <w:bCs/>
          <w:color w:val="525252"/>
          <w:sz w:val="32"/>
          <w:szCs w:val="32"/>
          <w:rtl/>
        </w:rPr>
        <w:t xml:space="preserve"> لعلكم تذكرون الزانية والزاني فاجلدوا كل واحد منهما مائة جلدة ولا تأخذكم </w:t>
      </w:r>
      <w:proofErr w:type="spellStart"/>
      <w:r w:rsidRPr="00F2772C">
        <w:rPr>
          <w:rFonts w:ascii="Arial" w:eastAsia="Times New Roman" w:hAnsi="Arial" w:cs="Arial"/>
          <w:b/>
          <w:bCs/>
          <w:color w:val="525252"/>
          <w:sz w:val="32"/>
          <w:szCs w:val="32"/>
          <w:rtl/>
        </w:rPr>
        <w:t>بهما</w:t>
      </w:r>
      <w:proofErr w:type="spellEnd"/>
      <w:r w:rsidRPr="00F2772C">
        <w:rPr>
          <w:rFonts w:ascii="Arial" w:eastAsia="Times New Roman" w:hAnsi="Arial" w:cs="Arial"/>
          <w:b/>
          <w:bCs/>
          <w:color w:val="525252"/>
          <w:sz w:val="32"/>
          <w:szCs w:val="32"/>
          <w:rtl/>
        </w:rPr>
        <w:t xml:space="preserve"> رأفة في دين الله إن كنتم تؤمنون بالله واليوم الآخر وليشهد عذابهما طائفة من المؤمنين” ، ونسخ حكم الزاني المحصن بالآية التي جاءت في كلام عمر بن الخطاب - رضي الله عنه - ، وهي قوله :  (الشّيخ </w:t>
      </w:r>
      <w:proofErr w:type="spellStart"/>
      <w:r w:rsidRPr="00F2772C">
        <w:rPr>
          <w:rFonts w:ascii="Arial" w:eastAsia="Times New Roman" w:hAnsi="Arial" w:cs="Arial"/>
          <w:b/>
          <w:bCs/>
          <w:color w:val="525252"/>
          <w:sz w:val="32"/>
          <w:szCs w:val="32"/>
          <w:rtl/>
        </w:rPr>
        <w:t>والشّيخة</w:t>
      </w:r>
      <w:proofErr w:type="spellEnd"/>
      <w:r w:rsidRPr="00F2772C">
        <w:rPr>
          <w:rFonts w:ascii="Arial" w:eastAsia="Times New Roman" w:hAnsi="Arial" w:cs="Arial"/>
          <w:b/>
          <w:bCs/>
          <w:color w:val="525252"/>
          <w:sz w:val="32"/>
          <w:szCs w:val="32"/>
          <w:rtl/>
        </w:rPr>
        <w:t xml:space="preserve"> إذا زنيا فارجموهما البتّة نكالا من اللّه واللّه عزيز حكيم) ، وقد جاء في السنَّة النبوية ما يؤكد هذين الحكمين والتفريق بين الزاني المحصن وغير المحصن ، فقد جاءت الإشارة إليه في آية قرآنية أنه يحبس في البيت حتى يجعل الله له سبيلاً ، قال تعالى : ( وَاللاتِي </w:t>
      </w:r>
      <w:proofErr w:type="spellStart"/>
      <w:r w:rsidRPr="00F2772C">
        <w:rPr>
          <w:rFonts w:ascii="Arial" w:eastAsia="Times New Roman" w:hAnsi="Arial" w:cs="Arial"/>
          <w:b/>
          <w:bCs/>
          <w:color w:val="525252"/>
          <w:sz w:val="32"/>
          <w:szCs w:val="32"/>
          <w:rtl/>
        </w:rPr>
        <w:t>يَأْتِينَ</w:t>
      </w:r>
      <w:proofErr w:type="spellEnd"/>
      <w:r w:rsidRPr="00F2772C">
        <w:rPr>
          <w:rFonts w:ascii="Arial" w:eastAsia="Times New Roman" w:hAnsi="Arial" w:cs="Arial"/>
          <w:b/>
          <w:bCs/>
          <w:color w:val="525252"/>
          <w:sz w:val="32"/>
          <w:szCs w:val="32"/>
          <w:rtl/>
        </w:rPr>
        <w:t xml:space="preserve"> الْفَاحِشَةَ مِنْ نِسَائِكُمْ فَاسْتَشْهِدُوا عَلَيْهِنَّ أَرْبَعَةً مِنْكُمْ فَإِنْ شَهِدُوا فَأَمْسِكُوهُنَّ فِي الْبُيُوتِ حَتَّى يَتَوَفَّاهُنَّ الْمَوْتُ أَوْ يَجْعَلَ اللَّهُ لَهُنَّ سَبِيلاً ) النساء/ 15 ، وقد جاء هذا السبيل مبيَّناً في حديث صحيح وهو الرجم بالحجارة للمحصن – وأكدته الآية القرآنية في كلام عمر - والجلد مائة لغير المحصن – وأكدته آية النور - ، فَعَنْ عُبَادَةَ بْنِ الصَّامِتِ قَالَ : " قَالَ رَسُولُ اللَّهِ صَلَّى اللَّهُ عَلَيْهِ وَسَلَّمَ : ( خُذُوا عَنِّي خُذُوا عَنِّي قَدْ جَعَلَ اللَّهُ لَهُنَّ سَبِيلًا الْبِكْرُ بِالْبِكْرِ جَلْدُ مِائَةٍ وَنَفْيُ سَنَةٍ وَالثَّيِّبُ بِالثَّيِّبِ جَلْدُ مِائَةٍ وَالرَّجْمُ ) أخرجه مسلم في صحيحه ( 1690 )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قال ابن كثير – رحمه الله – في تفسيره : كان الحكم في ابتداء الإسلام أن المرأة إذا زنت فثبت زناها بالبينة العادلة ، حبست في بيت فلا تمكن من الخروج منه إلى أن تموت; ولهذا قال : ( واللاتي </w:t>
      </w:r>
      <w:proofErr w:type="spellStart"/>
      <w:r w:rsidRPr="00F2772C">
        <w:rPr>
          <w:rFonts w:ascii="Arial" w:eastAsia="Times New Roman" w:hAnsi="Arial" w:cs="Arial"/>
          <w:b/>
          <w:bCs/>
          <w:color w:val="525252"/>
          <w:sz w:val="32"/>
          <w:szCs w:val="32"/>
          <w:rtl/>
        </w:rPr>
        <w:t>يأتين</w:t>
      </w:r>
      <w:proofErr w:type="spellEnd"/>
      <w:r w:rsidRPr="00F2772C">
        <w:rPr>
          <w:rFonts w:ascii="Arial" w:eastAsia="Times New Roman" w:hAnsi="Arial" w:cs="Arial"/>
          <w:b/>
          <w:bCs/>
          <w:color w:val="525252"/>
          <w:sz w:val="32"/>
          <w:szCs w:val="32"/>
          <w:rtl/>
        </w:rPr>
        <w:t xml:space="preserve"> الفاحشة ) يعني : الزنا ( من نسائكم فاستشهدوا عليهن أربعة منكم فإن شهدوا فأمسكوهن في البيوت حتى يتوفاهن الموت أو يجعل الله لهن سبيلا ) فالسبيل الذي جعله الله هو الناسخ لذلك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قال ابن عباس : كان الحكم كذلك ، حتى أنزل الله سورة النور فنسخها بالجلد ، أو الرجم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وكذا روي عن عكرمة ، وسعيد بن </w:t>
      </w:r>
      <w:proofErr w:type="spellStart"/>
      <w:r w:rsidRPr="00F2772C">
        <w:rPr>
          <w:rFonts w:ascii="Arial" w:eastAsia="Times New Roman" w:hAnsi="Arial" w:cs="Arial"/>
          <w:b/>
          <w:bCs/>
          <w:color w:val="525252"/>
          <w:sz w:val="32"/>
          <w:szCs w:val="32"/>
          <w:rtl/>
        </w:rPr>
        <w:t>جبير</w:t>
      </w:r>
      <w:proofErr w:type="spellEnd"/>
      <w:r w:rsidRPr="00F2772C">
        <w:rPr>
          <w:rFonts w:ascii="Arial" w:eastAsia="Times New Roman" w:hAnsi="Arial" w:cs="Arial"/>
          <w:b/>
          <w:bCs/>
          <w:color w:val="525252"/>
          <w:sz w:val="32"/>
          <w:szCs w:val="32"/>
          <w:rtl/>
        </w:rPr>
        <w:t xml:space="preserve"> ، والحسن ، وعطاء الخراساني ، وأبي صالح ، وقتادة ، وزيد بن أسلم ، والضحاك : أنها منسوخة . وهو أمر متفق عليه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وكذلك أيضا:  إن المحصنات في الآية " فَعَلَيْهِنَّ نِصْفُ مَا عَلَى الْمُحْصَنَاتِ مِنَ الْعَذَابِ"  هن المحصنات المذكورات في أول الآية " وَمَنْ لَمْ يَسْتَطِعْ مِنْكُمْ طَوْلًا أَنْ </w:t>
      </w:r>
      <w:r w:rsidRPr="00F2772C">
        <w:rPr>
          <w:rFonts w:ascii="Arial" w:eastAsia="Times New Roman" w:hAnsi="Arial" w:cs="Arial"/>
          <w:b/>
          <w:bCs/>
          <w:color w:val="525252"/>
          <w:sz w:val="32"/>
          <w:szCs w:val="32"/>
          <w:rtl/>
        </w:rPr>
        <w:lastRenderedPageBreak/>
        <w:t>يَنكِحَ الْمُحْصَنَاتِ الْمُؤْمِنَاتِ "، أي المحصنة العفيفة غير المتزوجة، ودليل ذلك، قول الحق سُبحانه وتعالى: " وَمَنْ لَمْ يَسْتَطِعْ مِنْكُمْ طَوْلًا أَنْ يَنكِحَ الْمُحْصَنَاتِ الْمُؤْمِنَاتِ "، إذ يستحيل أن يتزوج المرء امرأةً متزوجةً لو فسّرنا الإحصان بالزواج فقط ، قال ابن منظور – رحمه الله -: (وَالْمَرْأَةُ تَكُونُ مُحْصَنَةٌ بِالْإِسْلَامِ وَالْعَفَافِ وَالْحُرِّيَّةِ وَالتَّزْوِيجِ. يُقَالُ: أَحْصَنَتِ الْمَرْأَةُ، فَهِيَ مُحْصَنَةٌ وَمُحْصِنَةٌ، وَكَذَلِكَ الرَّجُلُ. وَكُلُّ امْرَأَةٍ عَفِيفَةٍ مُحْصَنَةٌ وَمُحْصِنَةٌ، وَكُلُّ امْرَأَةٍ مُتَزَوِّجَةٍ مُحْصَنَةٌ)لسان العرب لابن منظور – ط دار صادر – ج 4 ص 144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وعلى ذلك فإن العذاب الذي على الأمة المتزوجة هو نصف عذاب المحصنة البكر – غير المتزوجة -، و هذا ما فهمه سلفنا الصالح من الآية أيضاً، فقد قال الإمام الشافعي - رحمه الله -: (ولم يختلف المسلمون في أن لا رجم على مملوك في الزنا; وذلك لأن الآية دلت على أن عليهن نصف ما على المحصنات من العذاب، والألف واللام في المحصنات للعهد، وهن المحصنات المذكورات في أول الآية: " ومن لم يستطع منكم طولا أن ينكح المحصنات" والمراد </w:t>
      </w:r>
      <w:proofErr w:type="spellStart"/>
      <w:r w:rsidRPr="00F2772C">
        <w:rPr>
          <w:rFonts w:ascii="Arial" w:eastAsia="Times New Roman" w:hAnsi="Arial" w:cs="Arial"/>
          <w:b/>
          <w:bCs/>
          <w:color w:val="525252"/>
          <w:sz w:val="32"/>
          <w:szCs w:val="32"/>
          <w:rtl/>
        </w:rPr>
        <w:t>بهن</w:t>
      </w:r>
      <w:proofErr w:type="spellEnd"/>
      <w:r w:rsidRPr="00F2772C">
        <w:rPr>
          <w:rFonts w:ascii="Arial" w:eastAsia="Times New Roman" w:hAnsi="Arial" w:cs="Arial"/>
          <w:b/>
          <w:bCs/>
          <w:color w:val="525252"/>
          <w:sz w:val="32"/>
          <w:szCs w:val="32"/>
          <w:rtl/>
        </w:rPr>
        <w:t xml:space="preserve"> الحرائر فقط، من غير تعرض لتزويج غيره، وقوله: " نصف ما على المحصنات من العذاب"  يدل على أن المراد من العذاب الذي يمكن تنصيفه وهو الجلد لا الرجم، والله أعلم.)تفسير القرآن العظيم لابن كثير – ط دار طيبة – ج 2 ص 265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وعلى هذا فإن نصف حد المحصنات الأبكار في آية سورة النور هو حد الأمة التي تزني لِمَا تقدم معنا، الذي هو الجلد.</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وأما قول الصحابي عبد الله بن أبي أوفى - رضي الله عنه - لما سئل " هَلْ رَجَمَ رَسُولُ اللَّهِ صَلَّى اللَّهُ عَلَيْهِ وَسَلَّمَ ؟ " فقَالَ : نَعَمْ ، ثم سئل : " بَعْدَ مَا أُنْزِلَتْ سُورَةُ النُّورِ أَمْ قَبْلَهَا ؟ " قَالَ : لَا أَدْرِي ": فليس فيه حجة لمن قال إن الرجم لم يقع بعد آية النور ، وإنها نص في عموم الزناة ! لأن الصحابي الجليل ابن أبي أوفى قال إنه لا يدري ، وهو لم ينف ولم يثبت شيئاً ، وقد ثبت أن الرجم وقع بعد نزول سورة النور ؛ فآية النور نزلت بعد حادثة </w:t>
      </w:r>
      <w:proofErr w:type="spellStart"/>
      <w:r w:rsidRPr="00F2772C">
        <w:rPr>
          <w:rFonts w:ascii="Arial" w:eastAsia="Times New Roman" w:hAnsi="Arial" w:cs="Arial"/>
          <w:b/>
          <w:bCs/>
          <w:color w:val="525252"/>
          <w:sz w:val="32"/>
          <w:szCs w:val="32"/>
          <w:rtl/>
        </w:rPr>
        <w:t>الإفك</w:t>
      </w:r>
      <w:proofErr w:type="spellEnd"/>
      <w:r w:rsidRPr="00F2772C">
        <w:rPr>
          <w:rFonts w:ascii="Arial" w:eastAsia="Times New Roman" w:hAnsi="Arial" w:cs="Arial"/>
          <w:b/>
          <w:bCs/>
          <w:color w:val="525252"/>
          <w:sz w:val="32"/>
          <w:szCs w:val="32"/>
          <w:rtl/>
        </w:rPr>
        <w:t xml:space="preserve"> ، وأبو هريرة - رضي الله عنه -  كان أسلم بعدها ، وقد حضر إقامة حدِّ الرجم على زانٍ محصن ، فعَنْ أَبِي هُرَيْرَةَ - رَضِيَ اللَّهُ عَنْهُ - قَالَ : " أَتَى رَجُلٌ رَسُولَ اللَّهِ - صَلَّى اللَّهُ عَلَيْهِ وَسَلَّمَ - وَهُوَ فِي الْمَسْجِدِ فَنَادَاهُ فَقَالَ : يَا رَسُولَ اللَّهِ إِنِّي زَنَيْتُ ، فَأَعْرَضَ عَنْهُ حَتَّى رَدَّدَ عَلَيْهِ أَرْبَعَ مَرَّاتٍ ، فَلَمَّا شَهِدَ عَلَى نَفْسِهِ أَرْبَعَ شَهَادَاتٍ دَعَاهُ النَّبِيُّ - صَلَّى اللَّهُ عَلَيْهِ وَسَلَّمَ - فَقَالَ : ( أَبِكَ جُنُونٌ ؟ ) قَالَ : لَا قَالَ : ( فَهَلْ أَحْصَنْتَ ) قَالَ : نَعَمْ فَقَالَ النَّبِيُّ - </w:t>
      </w:r>
      <w:r w:rsidRPr="00F2772C">
        <w:rPr>
          <w:rFonts w:ascii="Arial" w:eastAsia="Times New Roman" w:hAnsi="Arial" w:cs="Arial"/>
          <w:b/>
          <w:bCs/>
          <w:color w:val="525252"/>
          <w:sz w:val="32"/>
          <w:szCs w:val="32"/>
          <w:rtl/>
        </w:rPr>
        <w:lastRenderedPageBreak/>
        <w:t xml:space="preserve">صَلَّى اللَّهُ عَلَيْهِ وَسَلَّمَ - : ( اذْهَبُوا </w:t>
      </w:r>
      <w:proofErr w:type="spellStart"/>
      <w:r w:rsidRPr="00F2772C">
        <w:rPr>
          <w:rFonts w:ascii="Arial" w:eastAsia="Times New Roman" w:hAnsi="Arial" w:cs="Arial"/>
          <w:b/>
          <w:bCs/>
          <w:color w:val="525252"/>
          <w:sz w:val="32"/>
          <w:szCs w:val="32"/>
          <w:rtl/>
        </w:rPr>
        <w:t>بِهِ</w:t>
      </w:r>
      <w:proofErr w:type="spellEnd"/>
      <w:r w:rsidRPr="00F2772C">
        <w:rPr>
          <w:rFonts w:ascii="Arial" w:eastAsia="Times New Roman" w:hAnsi="Arial" w:cs="Arial"/>
          <w:b/>
          <w:bCs/>
          <w:color w:val="525252"/>
          <w:sz w:val="32"/>
          <w:szCs w:val="32"/>
          <w:rtl/>
        </w:rPr>
        <w:t xml:space="preserve"> فَارْجُمُوهُ ) .أخرجه البخاري في صحيحه ( 6430 ) ومسلم ( 1691 )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قال الحافظ ابن حجر – رحمه الله - : " وقد قام الدليل على أن الرجم وقع بعد سورة النور ؛ لأن نزولها كان في قصة </w:t>
      </w:r>
      <w:proofErr w:type="spellStart"/>
      <w:r w:rsidRPr="00F2772C">
        <w:rPr>
          <w:rFonts w:ascii="Arial" w:eastAsia="Times New Roman" w:hAnsi="Arial" w:cs="Arial"/>
          <w:b/>
          <w:bCs/>
          <w:color w:val="525252"/>
          <w:sz w:val="32"/>
          <w:szCs w:val="32"/>
          <w:rtl/>
        </w:rPr>
        <w:t>الإفك</w:t>
      </w:r>
      <w:proofErr w:type="spellEnd"/>
      <w:r w:rsidRPr="00F2772C">
        <w:rPr>
          <w:rFonts w:ascii="Arial" w:eastAsia="Times New Roman" w:hAnsi="Arial" w:cs="Arial"/>
          <w:b/>
          <w:bCs/>
          <w:color w:val="525252"/>
          <w:sz w:val="32"/>
          <w:szCs w:val="32"/>
          <w:rtl/>
        </w:rPr>
        <w:t xml:space="preserve"> ، واختُلف هل كان سنة أربع أو خمس أو ست ، والرجم كان بعد ذلك ، فقد حضره أبو هريرة ، وإنما أسلم سنة سبع ، وابن عباس إنما جاء مع أمه إلى المدينة سنة تسع " انتهى من " كتاب فتح الباري شرح صحيح البخاري " ( 12 / 120 )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xml:space="preserve">وقال – رحمه الله - : " قوله " لا أدري " فيه : أن الصحابي الجليل قد تخفى عليه بعض الأمور الواضحة ، وأن الجواب من الفاضل </w:t>
      </w:r>
      <w:proofErr w:type="spellStart"/>
      <w:r w:rsidRPr="00F2772C">
        <w:rPr>
          <w:rFonts w:ascii="Arial" w:eastAsia="Times New Roman" w:hAnsi="Arial" w:cs="Arial"/>
          <w:b/>
          <w:bCs/>
          <w:color w:val="525252"/>
          <w:sz w:val="32"/>
          <w:szCs w:val="32"/>
          <w:rtl/>
        </w:rPr>
        <w:t>بـ</w:t>
      </w:r>
      <w:proofErr w:type="spellEnd"/>
      <w:r w:rsidRPr="00F2772C">
        <w:rPr>
          <w:rFonts w:ascii="Arial" w:eastAsia="Times New Roman" w:hAnsi="Arial" w:cs="Arial"/>
          <w:b/>
          <w:bCs/>
          <w:color w:val="525252"/>
          <w:sz w:val="32"/>
          <w:szCs w:val="32"/>
          <w:rtl/>
        </w:rPr>
        <w:t xml:space="preserve"> " لا أدري " لا عيب عليه فيه ، بل يدل على تحريه وتثبته فيمدح </w:t>
      </w:r>
      <w:proofErr w:type="spellStart"/>
      <w:r w:rsidRPr="00F2772C">
        <w:rPr>
          <w:rFonts w:ascii="Arial" w:eastAsia="Times New Roman" w:hAnsi="Arial" w:cs="Arial"/>
          <w:b/>
          <w:bCs/>
          <w:color w:val="525252"/>
          <w:sz w:val="32"/>
          <w:szCs w:val="32"/>
          <w:rtl/>
        </w:rPr>
        <w:t>به</w:t>
      </w:r>
      <w:proofErr w:type="spellEnd"/>
      <w:r w:rsidRPr="00F2772C">
        <w:rPr>
          <w:rFonts w:ascii="Arial" w:eastAsia="Times New Roman" w:hAnsi="Arial" w:cs="Arial"/>
          <w:b/>
          <w:bCs/>
          <w:color w:val="525252"/>
          <w:sz w:val="32"/>
          <w:szCs w:val="32"/>
          <w:rtl/>
        </w:rPr>
        <w:t xml:space="preserve"> " انتهى من " فتح الباري " ( 12 / 167 )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2"/>
          <w:szCs w:val="32"/>
          <w:rtl/>
        </w:rPr>
        <w:t>                                                هذا والله تعالى أعلم</w:t>
      </w:r>
    </w:p>
    <w:p w:rsidR="00F2772C" w:rsidRPr="00F2772C" w:rsidRDefault="00F2772C" w:rsidP="00F2772C">
      <w:pPr>
        <w:shd w:val="clear" w:color="auto" w:fill="FFFFFF"/>
        <w:bidi w:val="0"/>
        <w:spacing w:before="195" w:after="195" w:line="486" w:lineRule="atLeast"/>
        <w:jc w:val="both"/>
        <w:rPr>
          <w:rFonts w:ascii="Arial" w:eastAsia="Times New Roman" w:hAnsi="Arial" w:cs="Arial"/>
          <w:b/>
          <w:bCs/>
          <w:color w:val="525252"/>
          <w:sz w:val="31"/>
          <w:szCs w:val="31"/>
          <w:rtl/>
        </w:rPr>
      </w:pPr>
      <w:r w:rsidRPr="00F2772C">
        <w:rPr>
          <w:rFonts w:ascii="Arial" w:eastAsia="Times New Roman" w:hAnsi="Arial" w:cs="Arial"/>
          <w:b/>
          <w:bCs/>
          <w:color w:val="525252"/>
          <w:sz w:val="31"/>
          <w:szCs w:val="31"/>
        </w:rPr>
        <w:t> </w:t>
      </w:r>
    </w:p>
    <w:p w:rsidR="00F2772C" w:rsidRPr="00F2772C" w:rsidRDefault="00F2772C" w:rsidP="00F2772C">
      <w:pPr>
        <w:shd w:val="clear" w:color="auto" w:fill="FFFFFF"/>
        <w:spacing w:after="0" w:line="467" w:lineRule="atLeast"/>
        <w:jc w:val="both"/>
        <w:rPr>
          <w:rFonts w:ascii="Arial" w:eastAsia="Times New Roman" w:hAnsi="Arial" w:cs="Arial"/>
          <w:b/>
          <w:bCs/>
          <w:color w:val="525252"/>
          <w:sz w:val="31"/>
          <w:szCs w:val="31"/>
        </w:rPr>
      </w:pPr>
      <w:r w:rsidRPr="00F2772C">
        <w:rPr>
          <w:rFonts w:ascii="Arial" w:eastAsia="Times New Roman" w:hAnsi="Arial" w:cs="Arial"/>
          <w:b/>
          <w:bCs/>
          <w:color w:val="525252"/>
          <w:sz w:val="32"/>
          <w:szCs w:val="32"/>
          <w:rtl/>
        </w:rPr>
        <w:t>                              د . عصام بن عبد ربه محمد مشاحيت</w:t>
      </w:r>
    </w:p>
    <w:p w:rsidR="00F2772C" w:rsidRPr="00F2772C" w:rsidRDefault="00F2772C" w:rsidP="00F2772C">
      <w:pPr>
        <w:rPr>
          <w:sz w:val="32"/>
          <w:szCs w:val="32"/>
        </w:rPr>
      </w:pPr>
    </w:p>
    <w:sectPr w:rsidR="00F2772C" w:rsidRPr="00F2772C"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defaultTabStop w:val="720"/>
  <w:characterSpacingControl w:val="doNotCompress"/>
  <w:compat/>
  <w:rsids>
    <w:rsidRoot w:val="00F2772C"/>
    <w:rsid w:val="000E40E0"/>
    <w:rsid w:val="007C5A27"/>
    <w:rsid w:val="008A7E88"/>
    <w:rsid w:val="00C911FF"/>
    <w:rsid w:val="00E3223D"/>
    <w:rsid w:val="00F277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8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72C"/>
    <w:rPr>
      <w:b/>
      <w:bCs/>
    </w:rPr>
  </w:style>
  <w:style w:type="paragraph" w:styleId="a4">
    <w:name w:val="Normal (Web)"/>
    <w:basedOn w:val="a"/>
    <w:uiPriority w:val="99"/>
    <w:semiHidden/>
    <w:unhideWhenUsed/>
    <w:rsid w:val="00F2772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0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2</cp:revision>
  <dcterms:created xsi:type="dcterms:W3CDTF">2018-09-24T05:27:00Z</dcterms:created>
  <dcterms:modified xsi:type="dcterms:W3CDTF">2018-09-24T06:21:00Z</dcterms:modified>
</cp:coreProperties>
</file>